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7C" w:rsidRDefault="006669BB">
      <w:pPr>
        <w:pStyle w:val="Ttulo3"/>
        <w:pBdr>
          <w:bottom w:val="single" w:sz="12" w:space="3" w:color="000000"/>
        </w:pBdr>
        <w:jc w:val="center"/>
        <w:rPr>
          <w:rFonts w:ascii="Calibri" w:hAnsi="Calibri" w:cs="Arial"/>
          <w:i w:val="0"/>
          <w:sz w:val="28"/>
          <w:szCs w:val="28"/>
        </w:rPr>
      </w:pPr>
      <w:r>
        <w:rPr>
          <w:rFonts w:ascii="Calibri" w:hAnsi="Calibri" w:cs="Arial"/>
          <w:i w:val="0"/>
          <w:sz w:val="28"/>
          <w:szCs w:val="28"/>
        </w:rPr>
        <w:t>SOLICITAÇÃO DE AVALIAÇÃO MÉDICO-OCUPACIONAL - AMO</w:t>
      </w:r>
    </w:p>
    <w:p w:rsidR="00670B7C" w:rsidRDefault="00670B7C"/>
    <w:p w:rsidR="00670B7C" w:rsidRDefault="006669BB">
      <w:pPr>
        <w:tabs>
          <w:tab w:val="left" w:pos="0"/>
          <w:tab w:val="left" w:leader="underscore" w:pos="7371"/>
          <w:tab w:val="left" w:pos="7938"/>
          <w:tab w:val="left" w:pos="9498"/>
        </w:tabs>
        <w:spacing w:before="120" w:after="24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Nome:                                                                                                          Nº USP: </w:t>
      </w:r>
    </w:p>
    <w:p w:rsidR="00670B7C" w:rsidRDefault="006669BB">
      <w:pPr>
        <w:tabs>
          <w:tab w:val="left" w:pos="0"/>
          <w:tab w:val="left" w:leader="underscore" w:pos="7371"/>
          <w:tab w:val="left" w:pos="7938"/>
          <w:tab w:val="left" w:pos="9498"/>
        </w:tabs>
        <w:spacing w:before="120" w:after="24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Função atual:                                                                                              Grupo/Nível/Grau: </w:t>
      </w:r>
    </w:p>
    <w:p w:rsidR="00670B7C" w:rsidRDefault="006669BB">
      <w:pPr>
        <w:tabs>
          <w:tab w:val="left" w:pos="0"/>
          <w:tab w:val="left" w:leader="underscore" w:pos="7371"/>
          <w:tab w:val="left" w:pos="7938"/>
          <w:tab w:val="left" w:pos="9498"/>
        </w:tabs>
        <w:spacing w:before="120" w:after="120"/>
        <w:rPr>
          <w:rFonts w:ascii="Calibri" w:hAnsi="Calibri" w:cs="Arial"/>
          <w:szCs w:val="18"/>
          <w:u w:val="single"/>
        </w:rPr>
      </w:pPr>
      <w:r>
        <w:rPr>
          <w:rFonts w:ascii="Calibri" w:hAnsi="Calibri" w:cs="Arial"/>
          <w:spacing w:val="16"/>
          <w:szCs w:val="18"/>
        </w:rPr>
        <w:t xml:space="preserve">Unidade/Órgão:                                                                  </w:t>
      </w:r>
      <w:r>
        <w:rPr>
          <w:rFonts w:ascii="Calibri" w:hAnsi="Calibri" w:cs="Arial"/>
          <w:szCs w:val="18"/>
        </w:rPr>
        <w:t xml:space="preserve">Setor de Lotação: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70B7C">
        <w:trPr>
          <w:trHeight w:val="982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7C" w:rsidRDefault="006669BB">
            <w:pPr>
              <w:pStyle w:val="PargrafodaLista"/>
              <w:spacing w:before="120" w:after="240" w:line="240" w:lineRule="auto"/>
              <w:ind w:left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I. Para uso da Unidade/Órgão </w:t>
            </w:r>
          </w:p>
          <w:p w:rsidR="00670B7C" w:rsidRDefault="006669BB">
            <w:pPr>
              <w:tabs>
                <w:tab w:val="left" w:pos="284"/>
              </w:tabs>
              <w:spacing w:before="120" w:after="36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Preencher os campos abaixo (relativos ao item I – “Para uso da Unidade/Órgão”) e entregar este formulário completo (itens I, II e III) no CSCRH/Área de Pessoal responsável pela administração da vida funcional do(a) servidor(a).</w:t>
            </w:r>
          </w:p>
          <w:p w:rsidR="00670B7C" w:rsidRPr="00C25918" w:rsidRDefault="00C25918" w:rsidP="0057277E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480" w:line="259" w:lineRule="auto"/>
              <w:ind w:left="0" w:firstLine="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Explique as razões que justificam o ingresso do(a) servido</w:t>
            </w:r>
            <w:r w:rsidR="00195FF9">
              <w:rPr>
                <w:rFonts w:eastAsia="Calibri" w:cs="Arial"/>
                <w:sz w:val="24"/>
                <w:szCs w:val="24"/>
                <w:lang w:eastAsia="en-US"/>
              </w:rPr>
              <w:t>r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(a) no Programa RENOVA </w:t>
            </w:r>
            <w:r w:rsidR="0057277E">
              <w:rPr>
                <w:rFonts w:eastAsia="Calibri" w:cs="Arial"/>
                <w:sz w:val="24"/>
                <w:szCs w:val="24"/>
                <w:lang w:eastAsia="en-US"/>
              </w:rPr>
              <w:t xml:space="preserve"> (</w:t>
            </w:r>
            <w:r w:rsidR="0057277E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>orientamos para que os</w:t>
            </w:r>
            <w:r w:rsidR="006669BB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 xml:space="preserve"> responsáveis pela área e o(a) servidor(a) </w:t>
            </w:r>
            <w:r w:rsidR="0057277E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>façam</w:t>
            </w:r>
            <w:r w:rsidR="003B2D86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>,</w:t>
            </w:r>
            <w:r w:rsidR="0057277E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 xml:space="preserve"> em conjunto</w:t>
            </w:r>
            <w:r w:rsidR="003B2D86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>,</w:t>
            </w:r>
            <w:r w:rsidR="0057277E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 xml:space="preserve"> </w:t>
            </w:r>
            <w:r w:rsidR="006669BB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 xml:space="preserve">uma análise criteriosa, destacando as dificuldades identificadas para o desempenho </w:t>
            </w:r>
            <w:r w:rsidR="003B2D86" w:rsidRPr="003C547E">
              <w:rPr>
                <w:rFonts w:eastAsia="Calibri" w:cs="Arial"/>
                <w:i/>
                <w:sz w:val="24"/>
                <w:szCs w:val="24"/>
                <w:lang w:eastAsia="en-US"/>
              </w:rPr>
              <w:t>da função</w:t>
            </w:r>
            <w:r w:rsidR="003C547E">
              <w:rPr>
                <w:rFonts w:eastAsia="Calibri" w:cs="Arial"/>
                <w:i/>
                <w:sz w:val="24"/>
                <w:szCs w:val="24"/>
                <w:lang w:eastAsia="en-US"/>
              </w:rPr>
              <w:t xml:space="preserve"> atual</w:t>
            </w:r>
            <w:r w:rsidR="003B2D86">
              <w:rPr>
                <w:rFonts w:eastAsia="Calibri" w:cs="Arial"/>
                <w:sz w:val="24"/>
                <w:szCs w:val="24"/>
                <w:lang w:eastAsia="en-US"/>
              </w:rPr>
              <w:t>).</w:t>
            </w:r>
          </w:p>
          <w:p w:rsidR="006F1604" w:rsidRDefault="006F1604" w:rsidP="006F1604">
            <w:pPr>
              <w:pStyle w:val="PargrafodaLista"/>
              <w:tabs>
                <w:tab w:val="left" w:pos="284"/>
              </w:tabs>
              <w:spacing w:after="480" w:line="259" w:lineRule="auto"/>
              <w:ind w:left="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  <w:p w:rsidR="006F1604" w:rsidRDefault="006F1604" w:rsidP="006F1604">
            <w:pPr>
              <w:pStyle w:val="PargrafodaLista"/>
              <w:tabs>
                <w:tab w:val="left" w:pos="284"/>
              </w:tabs>
              <w:spacing w:after="480" w:line="259" w:lineRule="auto"/>
              <w:ind w:left="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  <w:p w:rsidR="003C547E" w:rsidRDefault="003C547E" w:rsidP="006F1604">
            <w:pPr>
              <w:pStyle w:val="PargrafodaLista"/>
              <w:tabs>
                <w:tab w:val="left" w:pos="284"/>
              </w:tabs>
              <w:spacing w:after="480" w:line="259" w:lineRule="auto"/>
              <w:ind w:left="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500671" w:rsidRDefault="00500671" w:rsidP="006F1604">
            <w:pPr>
              <w:pStyle w:val="PargrafodaLista"/>
              <w:tabs>
                <w:tab w:val="left" w:pos="284"/>
              </w:tabs>
              <w:spacing w:after="480" w:line="259" w:lineRule="auto"/>
              <w:ind w:left="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  <w:p w:rsidR="003C547E" w:rsidRDefault="003C547E" w:rsidP="006F1604">
            <w:pPr>
              <w:pStyle w:val="PargrafodaLista"/>
              <w:tabs>
                <w:tab w:val="left" w:pos="284"/>
              </w:tabs>
              <w:spacing w:after="480" w:line="259" w:lineRule="auto"/>
              <w:ind w:left="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  <w:p w:rsidR="006F1604" w:rsidRDefault="006F1604" w:rsidP="006F1604">
            <w:pPr>
              <w:pStyle w:val="PargrafodaLista"/>
              <w:tabs>
                <w:tab w:val="left" w:pos="284"/>
              </w:tabs>
              <w:spacing w:after="480" w:line="259" w:lineRule="auto"/>
              <w:ind w:left="0"/>
              <w:jc w:val="both"/>
            </w:pPr>
          </w:p>
          <w:p w:rsidR="00670B7C" w:rsidRPr="006F1604" w:rsidRDefault="006669BB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480" w:line="259" w:lineRule="auto"/>
              <w:ind w:left="0" w:firstLine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Descreva de forma detalhada as atividades que vêm sendo efetivamente desempenhadas pelo(a) servidor(a):</w:t>
            </w:r>
          </w:p>
          <w:p w:rsidR="006F1604" w:rsidRDefault="006F1604" w:rsidP="006F1604">
            <w:pPr>
              <w:tabs>
                <w:tab w:val="left" w:pos="284"/>
              </w:tabs>
              <w:spacing w:after="48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00671" w:rsidRPr="006F1604" w:rsidRDefault="00500671" w:rsidP="006F1604">
            <w:pPr>
              <w:tabs>
                <w:tab w:val="left" w:pos="284"/>
              </w:tabs>
              <w:spacing w:after="48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547E" w:rsidRDefault="003C547E">
            <w:pPr>
              <w:spacing w:before="120" w:after="24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Default="006669BB">
            <w:pPr>
              <w:spacing w:before="120" w:after="24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Nome da chefia imediata: ___________________________________________________________________</w:t>
            </w:r>
          </w:p>
          <w:p w:rsidR="00670B7C" w:rsidRDefault="006669BB">
            <w:pPr>
              <w:tabs>
                <w:tab w:val="left" w:leader="underscore" w:pos="7371"/>
                <w:tab w:val="left" w:leader="underscore" w:pos="8364"/>
                <w:tab w:val="left" w:leader="underscore" w:pos="9072"/>
                <w:tab w:val="left" w:leader="underscore" w:pos="9781"/>
              </w:tabs>
              <w:spacing w:line="48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Assinatura: __________________________________________________________Data _____/_____/_____</w:t>
            </w:r>
          </w:p>
          <w:p w:rsidR="00670B7C" w:rsidRDefault="00670B7C">
            <w:pPr>
              <w:pStyle w:val="PargrafodaLista"/>
              <w:tabs>
                <w:tab w:val="left" w:pos="284"/>
              </w:tabs>
              <w:ind w:left="0"/>
              <w:rPr>
                <w:rFonts w:eastAsia="Calibri"/>
                <w:lang w:eastAsia="en-US"/>
              </w:rPr>
            </w:pPr>
          </w:p>
          <w:p w:rsidR="00670B7C" w:rsidRDefault="006669BB">
            <w:pPr>
              <w:pStyle w:val="PargrafodaLista"/>
              <w:tabs>
                <w:tab w:val="left" w:pos="284"/>
              </w:tabs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Nome do servidor (a):_______________________________________________________________________</w:t>
            </w:r>
          </w:p>
          <w:p w:rsidR="00670B7C" w:rsidRDefault="006669BB">
            <w:pPr>
              <w:pStyle w:val="PargrafodaLista"/>
              <w:tabs>
                <w:tab w:val="left" w:pos="284"/>
              </w:tabs>
              <w:ind w:left="0"/>
              <w:rPr>
                <w:rFonts w:eastAsia="Calibri" w:cs="Arial"/>
                <w:b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Assinatura do servidor (a):_______________________________________________Data: ____/_____/_____</w:t>
            </w:r>
          </w:p>
          <w:p w:rsidR="00670B7C" w:rsidRDefault="00670B7C">
            <w:pPr>
              <w:pStyle w:val="PargrafodaLista"/>
              <w:tabs>
                <w:tab w:val="left" w:pos="284"/>
              </w:tabs>
              <w:spacing w:after="0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0B7C">
        <w:trPr>
          <w:trHeight w:val="115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7C" w:rsidRDefault="006669BB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 xml:space="preserve">Nome do(a) Dirigente: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670B7C" w:rsidRDefault="006669BB">
            <w:pPr>
              <w:pStyle w:val="PargrafodaLista"/>
              <w:spacing w:before="120" w:after="360" w:line="240" w:lineRule="auto"/>
              <w:ind w:left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Assinatura: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________________________________________________________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Data: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_____/_____/_____</w:t>
            </w:r>
          </w:p>
        </w:tc>
      </w:tr>
      <w:tr w:rsidR="00670B7C" w:rsidRPr="00012B8B">
        <w:trPr>
          <w:trHeight w:val="507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7C" w:rsidRPr="00012B8B" w:rsidRDefault="00670B7C">
            <w:pPr>
              <w:rPr>
                <w:rFonts w:ascii="Arial" w:eastAsia="Calibri" w:hAnsi="Arial" w:cs="Arial"/>
                <w:sz w:val="10"/>
                <w:szCs w:val="20"/>
                <w:lang w:eastAsia="en-US"/>
              </w:rPr>
            </w:pPr>
          </w:p>
          <w:p w:rsidR="00670B7C" w:rsidRPr="00012B8B" w:rsidRDefault="006669BB">
            <w:pPr>
              <w:numPr>
                <w:ilvl w:val="0"/>
                <w:numId w:val="2"/>
              </w:numPr>
              <w:spacing w:after="240"/>
              <w:ind w:left="284" w:hanging="284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Para uso da Divisão de Saúde Ocupacional/SESMT – Parecer Médico </w:t>
            </w:r>
          </w:p>
          <w:p w:rsidR="00670B7C" w:rsidRPr="00012B8B" w:rsidRDefault="00670B7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</w:t>
            </w: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As condições de saúde do</w:t>
            </w:r>
            <w:r w:rsidR="00100D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servidor</w:t>
            </w:r>
            <w:r w:rsidR="00100D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causam prejuízo à realização das atividades da sua função atual?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Não (    )     Sim (    )    Em parte (     )     Especifique: 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65007" w:rsidRPr="00012B8B" w:rsidRDefault="00A6500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32AE" w:rsidRPr="00012B8B" w:rsidRDefault="00BF32A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32AE" w:rsidRPr="00012B8B" w:rsidRDefault="00BF32A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2.</w:t>
            </w: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Há registros de afastamentos previdenciários por doença ou acidente associados às demandas de saúde apresentadas nesta avaliação médico-ocupacional?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Não (     )        (    ) Sim</w:t>
            </w:r>
          </w:p>
          <w:p w:rsidR="00670B7C" w:rsidRPr="00012B8B" w:rsidRDefault="00670B7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</w:t>
            </w: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Tratamento?     Não (  )      Sim (  )  Qual(is)?</w:t>
            </w:r>
          </w:p>
          <w:p w:rsidR="00670B7C" w:rsidRPr="00012B8B" w:rsidRDefault="00670B7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42090" w:rsidRPr="00012B8B" w:rsidRDefault="004420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 w:rsidP="00F30F7F">
            <w:pPr>
              <w:spacing w:after="240"/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4.</w:t>
            </w: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Considerando as justificativas apresentadas pela Unidade/Órgão no item I e o histórico da saúde ocupacional,</w:t>
            </w:r>
          </w:p>
          <w:p w:rsidR="00670B7C" w:rsidRPr="00012B8B" w:rsidRDefault="00CF359B" w:rsidP="00442090">
            <w:pPr>
              <w:spacing w:after="360"/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( </w:t>
            </w:r>
            <w:r w:rsidR="00442090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) O</w:t>
            </w:r>
            <w:r w:rsidR="006669BB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rientamos para que sejam observadas as recomendações preventivas descritas no Atestado de Saúde Ocupacional vigente, assegurando os meios de adequação ao local de trabal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ho.</w:t>
            </w:r>
          </w:p>
          <w:p w:rsidR="00DC4FD0" w:rsidRPr="00012B8B" w:rsidRDefault="009E1806" w:rsidP="00442090">
            <w:pPr>
              <w:spacing w:after="360"/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( </w:t>
            </w:r>
            <w:r w:rsidR="00DC4FD0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) Encaminhe-se ao DRH</w:t>
            </w:r>
            <w:r w:rsidR="00BA60E6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para readaptação pelo Programa RENOVA</w:t>
            </w:r>
            <w:r w:rsidR="00DC4FD0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(</w:t>
            </w:r>
            <w:r w:rsidR="00DC4FD0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apenas para servidores</w:t>
            </w:r>
            <w:r w:rsidR="00100D84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(as)</w:t>
            </w:r>
            <w:r w:rsidR="00DC4FD0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incapacitados</w:t>
            </w:r>
            <w:r w:rsidR="00100D84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(as)</w:t>
            </w:r>
            <w:r w:rsidR="00DC4FD0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laboralmente para o desempenho da função atual</w:t>
            </w:r>
            <w:r w:rsidR="00741731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, de acordo com avaliação do </w:t>
            </w:r>
            <w:r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Médico do Trabalho</w:t>
            </w:r>
            <w:r w:rsidR="00741731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,</w:t>
            </w:r>
            <w:r w:rsidR="00DC4FD0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e que possam ter a readaptação em outra função viabilizada com fundamento na reserva para extinção ou </w:t>
            </w:r>
            <w:r w:rsidR="00741731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em</w:t>
            </w:r>
            <w:r w:rsidR="00500671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alteração de nomenclatura, em se tratando de função agrupada</w:t>
            </w:r>
            <w:r w:rsidR="00500671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).</w:t>
            </w:r>
          </w:p>
          <w:p w:rsidR="00500671" w:rsidRPr="00012B8B" w:rsidRDefault="009032A9" w:rsidP="00500671">
            <w:pPr>
              <w:spacing w:after="360"/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( </w:t>
            </w:r>
            <w:r w:rsidR="00CF359B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) E</w:t>
            </w:r>
            <w:r w:rsidR="006669BB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ncaminhe-se ao órgão previdenciário (INSS)</w:t>
            </w:r>
            <w:r w:rsidR="00741731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(</w:t>
            </w:r>
            <w:r w:rsidR="00B0319C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para servidores</w:t>
            </w:r>
            <w:r w:rsidR="00100D84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(as)</w:t>
            </w:r>
            <w:r w:rsidR="00442090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incapacitados laboralmente para o desempenho da função atual, de acordo com avaliação do SESMT, e que estejam</w:t>
            </w:r>
            <w:r w:rsidR="00B0319C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enquadrados</w:t>
            </w:r>
            <w:r w:rsidR="00100D84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(as)</w:t>
            </w:r>
            <w:r w:rsidR="00B0319C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em funções </w:t>
            </w:r>
            <w:r w:rsidR="00442090" w:rsidRPr="00012B8B"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  <w:t>ativas, ou em estudo, ou que não possam ter a readaptação viabilizada por alteração de nomenclatura</w:t>
            </w:r>
            <w:r w:rsidR="00741731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)</w:t>
            </w:r>
            <w:r w:rsidR="00442090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.</w:t>
            </w:r>
          </w:p>
          <w:p w:rsidR="00FD0D28" w:rsidRDefault="00442090" w:rsidP="00442090">
            <w:pPr>
              <w:spacing w:after="480"/>
              <w:jc w:val="both"/>
              <w:rPr>
                <w:rFonts w:ascii="Arial" w:hAnsi="Arial" w:cs="Arial"/>
                <w:i/>
                <w:color w:val="3C4043"/>
                <w:spacing w:val="3"/>
                <w:sz w:val="18"/>
                <w:szCs w:val="18"/>
                <w:shd w:val="clear" w:color="auto" w:fill="FFFFFF"/>
              </w:rPr>
            </w:pPr>
            <w:r w:rsidRPr="00012B8B">
              <w:rPr>
                <w:rFonts w:ascii="Arial" w:hAnsi="Arial" w:cs="Arial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Obs.: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Para verificar o</w:t>
            </w:r>
            <w:r w:rsidR="00500671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="00500671" w:rsidRPr="00012B8B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status </w:t>
            </w:r>
            <w:r w:rsidR="00500671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da</w:t>
            </w:r>
            <w:r w:rsidR="00B0319C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s funções no Plano de Classificação de Funções –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PCF, consulte: </w:t>
            </w:r>
            <w:hyperlink r:id="rId8" w:history="1">
              <w:r w:rsidR="002B0160" w:rsidRPr="0072336E">
                <w:rPr>
                  <w:rStyle w:val="Hyperlink"/>
                  <w:rFonts w:ascii="Arial" w:hAnsi="Arial" w:cs="Arial"/>
                  <w:i/>
                  <w:spacing w:val="3"/>
                  <w:sz w:val="18"/>
                  <w:szCs w:val="18"/>
                  <w:shd w:val="clear" w:color="auto" w:fill="FFFFFF"/>
                </w:rPr>
                <w:t>https://drh.usp.br/trabalhe-na-usp/carreiras-usp/carreira-funcionarios/plano-de-classificacao-de-funcoes-pcf/</w:t>
              </w:r>
            </w:hyperlink>
          </w:p>
          <w:p w:rsidR="002B0160" w:rsidRPr="00012B8B" w:rsidRDefault="002B0160" w:rsidP="002B0160">
            <w:pPr>
              <w:spacing w:after="120"/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FD0D28" w:rsidRPr="00012B8B" w:rsidRDefault="00FD0D28" w:rsidP="002B0160">
            <w:pPr>
              <w:spacing w:before="240" w:after="240"/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012B8B">
              <w:rPr>
                <w:rFonts w:ascii="Arial" w:hAnsi="Arial" w:cs="Arial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lastRenderedPageBreak/>
              <w:t>5.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="00CF359B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E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legibilidade para</w:t>
            </w:r>
            <w:r w:rsidR="00BA60E6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a readaptação pelo </w:t>
            </w: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Programa RENOVA</w:t>
            </w:r>
            <w:r w:rsidR="00CF359B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(</w:t>
            </w:r>
            <w:r w:rsidR="009E1806" w:rsidRPr="009E1806">
              <w:rPr>
                <w:rFonts w:ascii="Arial" w:hAnsi="Arial" w:cs="Arial"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em caso de encaminhamento ao INSS, aguardar e prosseguir no preenchimento </w:t>
            </w:r>
            <w:r w:rsidR="00BA60E6" w:rsidRPr="00012B8B">
              <w:rPr>
                <w:rFonts w:ascii="Arial" w:hAnsi="Arial" w:cs="Arial"/>
                <w:color w:val="3C4043"/>
                <w:spacing w:val="3"/>
                <w:sz w:val="18"/>
                <w:szCs w:val="18"/>
                <w:shd w:val="clear" w:color="auto" w:fill="FFFFFF"/>
              </w:rPr>
              <w:t>após o resultado da perícia médica</w:t>
            </w:r>
            <w:r w:rsidR="009E1806" w:rsidRPr="009E1806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)</w:t>
            </w:r>
          </w:p>
          <w:p w:rsidR="00FD0D28" w:rsidRPr="00012B8B" w:rsidRDefault="009032A9" w:rsidP="00442090">
            <w:pPr>
              <w:spacing w:after="360"/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(  </w:t>
            </w:r>
            <w:r w:rsidR="009E1806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="00B02CEE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) </w:t>
            </w:r>
            <w:r w:rsidR="00CF359B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Não elegível;</w:t>
            </w:r>
          </w:p>
          <w:p w:rsidR="00B02CEE" w:rsidRPr="00012B8B" w:rsidRDefault="009032A9" w:rsidP="00051332">
            <w:pPr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(  </w:t>
            </w:r>
            <w:r w:rsidR="00CF359B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)</w:t>
            </w:r>
            <w:r w:rsidR="00B249EA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Elegível:</w:t>
            </w:r>
            <w:r w:rsidR="00F30F7F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="00446BAC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Encaminhe</w:t>
            </w:r>
            <w:r w:rsidR="00F30F7F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-se ao D</w:t>
            </w:r>
            <w:r w:rsidR="00446BAC" w:rsidRPr="00012B8B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RH</w:t>
            </w:r>
            <w:r w:rsidR="009E1806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 w:themeFill="background1"/>
              </w:rPr>
              <w:t xml:space="preserve"> (</w:t>
            </w:r>
            <w:r w:rsidR="009E1806" w:rsidRPr="009E1806">
              <w:rPr>
                <w:rFonts w:ascii="Arial" w:hAnsi="Arial" w:cs="Arial"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em caso de reabilitação provisória – não reconhecimento da incapacidade laboral pelo órgão previdenciário – anexar </w:t>
            </w:r>
            <w:r w:rsidR="00446BAC" w:rsidRPr="009E1806">
              <w:rPr>
                <w:rFonts w:ascii="Arial" w:hAnsi="Arial" w:cs="Arial"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relatório específico </w:t>
            </w:r>
            <w:r w:rsidR="00F30F7F" w:rsidRPr="009E1806">
              <w:rPr>
                <w:rFonts w:ascii="Arial" w:hAnsi="Arial" w:cs="Arial"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nos termos do art. 2º da Resolução </w:t>
            </w:r>
            <w:r w:rsidR="00A65007" w:rsidRPr="009E1806">
              <w:rPr>
                <w:rFonts w:ascii="Arial" w:hAnsi="Arial" w:cs="Arial"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="009E1806" w:rsidRPr="009E1806">
              <w:rPr>
                <w:rFonts w:ascii="Arial" w:hAnsi="Arial" w:cs="Arial"/>
                <w:color w:val="3C4043"/>
                <w:spacing w:val="3"/>
                <w:sz w:val="18"/>
                <w:szCs w:val="18"/>
                <w:shd w:val="clear" w:color="auto" w:fill="FFFFFF"/>
              </w:rPr>
              <w:t>USP n.º 7.217/2016</w:t>
            </w:r>
            <w:r w:rsidR="009E1806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 w:themeFill="background1"/>
              </w:rPr>
              <w:t>)</w:t>
            </w:r>
          </w:p>
          <w:p w:rsidR="00051332" w:rsidRPr="00012B8B" w:rsidRDefault="00051332" w:rsidP="00051332">
            <w:pPr>
              <w:jc w:val="both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670B7C" w:rsidRPr="00012B8B" w:rsidRDefault="00670B7C" w:rsidP="008D726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E10384" w:rsidRPr="00012B8B" w:rsidRDefault="00E10384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670B7C" w:rsidRPr="00012B8B" w:rsidRDefault="00F30F7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</w:t>
            </w:r>
            <w:r w:rsidR="006669BB"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Recomendações à Unidade/Órgão para evitar o agravamento no quadro de saúde do</w:t>
            </w:r>
            <w:r w:rsidR="00100D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 w:rsidR="006669BB"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servidor</w:t>
            </w:r>
            <w:r w:rsidR="00100D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 w:rsidR="006669BB"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Não  (    )     Sim (    )     Especifique, conforme segue: 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65007" w:rsidRPr="00012B8B" w:rsidRDefault="00A6500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F30F7F">
            <w:pPr>
              <w:jc w:val="both"/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</w:t>
            </w:r>
            <w:r w:rsidR="006669BB"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.1.</w:t>
            </w:r>
            <w:r w:rsidR="006669BB"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669BB"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EVITAR:</w:t>
            </w:r>
          </w:p>
          <w:tbl>
            <w:tblPr>
              <w:tblW w:w="9587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9"/>
              <w:gridCol w:w="5428"/>
            </w:tblGrid>
            <w:tr w:rsidR="00670B7C" w:rsidRPr="00012B8B">
              <w:trPr>
                <w:trHeight w:val="312"/>
                <w:jc w:val="center"/>
              </w:trPr>
              <w:tc>
                <w:tcPr>
                  <w:tcW w:w="9586" w:type="dxa"/>
                  <w:gridSpan w:val="2"/>
                  <w:shd w:val="clear" w:color="auto" w:fill="auto"/>
                  <w:vAlign w:val="center"/>
                </w:tcPr>
                <w:p w:rsidR="00670B7C" w:rsidRPr="00012B8B" w:rsidRDefault="00670B7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0B7C" w:rsidRPr="00012B8B">
              <w:trPr>
                <w:trHeight w:val="312"/>
                <w:jc w:val="center"/>
              </w:trPr>
              <w:tc>
                <w:tcPr>
                  <w:tcW w:w="4159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Movimentos repetitivos contínuos e de modo   habitual</w:t>
                  </w:r>
                </w:p>
              </w:tc>
              <w:tc>
                <w:tcPr>
                  <w:tcW w:w="5427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Caminhar por períodos prolongados de forma habitual</w:t>
                  </w:r>
                </w:p>
                <w:p w:rsidR="00670B7C" w:rsidRPr="00012B8B" w:rsidRDefault="00670B7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0B7C" w:rsidRPr="00012B8B">
              <w:trPr>
                <w:trHeight w:val="312"/>
                <w:jc w:val="center"/>
              </w:trPr>
              <w:tc>
                <w:tcPr>
                  <w:tcW w:w="4159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Transporte ou carregamento de peso acima de _______ kg</w:t>
                  </w:r>
                </w:p>
              </w:tc>
              <w:tc>
                <w:tcPr>
                  <w:tcW w:w="5427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Elevar membro(s) superior(es) acima do(s) ombros</w:t>
                  </w:r>
                </w:p>
                <w:p w:rsidR="00670B7C" w:rsidRPr="00012B8B" w:rsidRDefault="00670B7C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0B7C" w:rsidRPr="00012B8B">
              <w:trPr>
                <w:trHeight w:val="312"/>
                <w:jc w:val="center"/>
              </w:trPr>
              <w:tc>
                <w:tcPr>
                  <w:tcW w:w="4159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Permanecer em pé por períodos prolongados de forma habitual</w:t>
                  </w:r>
                </w:p>
              </w:tc>
              <w:tc>
                <w:tcPr>
                  <w:tcW w:w="5427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Flexão e torção de tronco</w:t>
                  </w:r>
                </w:p>
                <w:p w:rsidR="00670B7C" w:rsidRPr="00012B8B" w:rsidRDefault="00670B7C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0B7C" w:rsidRPr="00012B8B">
              <w:trPr>
                <w:trHeight w:val="312"/>
                <w:jc w:val="center"/>
              </w:trPr>
              <w:tc>
                <w:tcPr>
                  <w:tcW w:w="4159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Permanecer sentado por períodos prolongados de forma habitual</w:t>
                  </w:r>
                </w:p>
              </w:tc>
              <w:tc>
                <w:tcPr>
                  <w:tcW w:w="5427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Manusear produtos químicos</w:t>
                  </w:r>
                </w:p>
                <w:p w:rsidR="00670B7C" w:rsidRPr="00012B8B" w:rsidRDefault="00670B7C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0B7C" w:rsidRPr="00012B8B">
              <w:trPr>
                <w:trHeight w:val="312"/>
                <w:jc w:val="center"/>
              </w:trPr>
              <w:tc>
                <w:tcPr>
                  <w:tcW w:w="4159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Subir/descer escadas de forma contínua e habitual</w:t>
                  </w:r>
                </w:p>
              </w:tc>
              <w:tc>
                <w:tcPr>
                  <w:tcW w:w="5427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 xml:space="preserve">(    ) Medicamentos: ____________________________________   </w:t>
                  </w:r>
                </w:p>
                <w:p w:rsidR="00670B7C" w:rsidRPr="00012B8B" w:rsidRDefault="00670B7C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0B7C" w:rsidRPr="00012B8B">
              <w:trPr>
                <w:trHeight w:val="312"/>
                <w:jc w:val="center"/>
              </w:trPr>
              <w:tc>
                <w:tcPr>
                  <w:tcW w:w="4159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Contato com o público</w:t>
                  </w:r>
                </w:p>
              </w:tc>
              <w:tc>
                <w:tcPr>
                  <w:tcW w:w="5427" w:type="dxa"/>
                  <w:shd w:val="clear" w:color="auto" w:fill="auto"/>
                  <w:vAlign w:val="center"/>
                </w:tcPr>
                <w:p w:rsidR="00670B7C" w:rsidRPr="00012B8B" w:rsidRDefault="006669BB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2B8B">
                    <w:rPr>
                      <w:rFonts w:ascii="Arial" w:hAnsi="Arial" w:cs="Arial"/>
                      <w:sz w:val="18"/>
                      <w:szCs w:val="18"/>
                    </w:rPr>
                    <w:t>(    ) Outros: __________________________________________</w:t>
                  </w:r>
                </w:p>
              </w:tc>
            </w:tr>
          </w:tbl>
          <w:p w:rsidR="00670B7C" w:rsidRPr="00012B8B" w:rsidRDefault="00670B7C">
            <w:pPr>
              <w:spacing w:after="120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670B7C" w:rsidRPr="00012B8B" w:rsidRDefault="00F30F7F">
            <w:pPr>
              <w:spacing w:before="240" w:after="120"/>
              <w:jc w:val="both"/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</w:t>
            </w:r>
            <w:r w:rsidR="006669BB"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.2.</w:t>
            </w:r>
            <w:r w:rsidR="006669BB"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669BB"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EFETUAR</w:t>
            </w:r>
            <w:r w:rsidR="006669BB"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(  ) Rodízio de tarefas</w:t>
            </w:r>
          </w:p>
          <w:p w:rsidR="00670B7C" w:rsidRPr="00012B8B" w:rsidRDefault="00670B7C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(  ) Modificação/adequação de posto, ambiente e organização do trabalho. Especifique: 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669BB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(  ) Outras ações. Qual(is)?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F30F7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</w:t>
            </w:r>
            <w:r w:rsidR="006669BB" w:rsidRPr="00012B8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</w:t>
            </w:r>
            <w:r w:rsidR="006669BB"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Considerações Finais:</w:t>
            </w:r>
          </w:p>
          <w:p w:rsidR="00670B7C" w:rsidRPr="00012B8B" w:rsidRDefault="00670B7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70B7C" w:rsidRPr="00012B8B" w:rsidRDefault="00670B7C" w:rsidP="00500671">
            <w:pPr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  <w:p w:rsidR="00670B7C" w:rsidRPr="00012B8B" w:rsidRDefault="00670B7C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  <w:p w:rsidR="00670B7C" w:rsidRPr="00012B8B" w:rsidRDefault="006669B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:rsidR="00670B7C" w:rsidRPr="00012B8B" w:rsidRDefault="006669B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>Médico do Trabalho (legível)</w:t>
            </w:r>
          </w:p>
          <w:p w:rsidR="00670B7C" w:rsidRPr="00012B8B" w:rsidRDefault="00670B7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70B7C" w:rsidRPr="00012B8B" w:rsidRDefault="00670B7C">
            <w:pPr>
              <w:jc w:val="center"/>
              <w:rPr>
                <w:rFonts w:ascii="Arial" w:eastAsia="Calibri" w:hAnsi="Arial" w:cs="Arial"/>
                <w:sz w:val="10"/>
                <w:szCs w:val="20"/>
                <w:lang w:eastAsia="en-US"/>
              </w:rPr>
            </w:pPr>
          </w:p>
          <w:p w:rsidR="00670B7C" w:rsidRPr="00012B8B" w:rsidRDefault="006669B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_____/_____/_____</w:t>
            </w:r>
          </w:p>
          <w:p w:rsidR="00670B7C" w:rsidRPr="00012B8B" w:rsidRDefault="006669B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12B8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Data </w:t>
            </w:r>
          </w:p>
        </w:tc>
      </w:tr>
    </w:tbl>
    <w:tbl>
      <w:tblPr>
        <w:tblpPr w:leftFromText="141" w:rightFromText="141" w:vertAnchor="text" w:horzAnchor="margin" w:tblpY="27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70B7C">
        <w:trPr>
          <w:trHeight w:val="34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7C" w:rsidRDefault="006669BB">
            <w:pPr>
              <w:pStyle w:val="PargrafodaLista"/>
              <w:spacing w:before="120" w:after="240" w:line="240" w:lineRule="auto"/>
              <w:ind w:left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III. Para uso do CSCRH/Área de Pessoal</w:t>
            </w:r>
          </w:p>
          <w:p w:rsidR="00670B7C" w:rsidRDefault="006669BB">
            <w:pPr>
              <w:pStyle w:val="PargrafodaLista"/>
              <w:spacing w:before="120" w:after="240" w:line="240" w:lineRule="auto"/>
              <w:ind w:left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Providências:</w:t>
            </w:r>
          </w:p>
          <w:p w:rsidR="00670B7C" w:rsidRDefault="006669BB">
            <w:pPr>
              <w:spacing w:before="120" w:after="2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1º Anexar ao processo de contrato do(a) servidor(a) o perfil de sua função de enquadramento, disponível em https://drh.usp.br/trabalhe-na-usp/carreiras-usp/carreira-funcionarios/plano-de-classificacao-de-funcoes-pcf/.</w:t>
            </w:r>
          </w:p>
          <w:p w:rsidR="00670B7C" w:rsidRDefault="006669BB">
            <w:pPr>
              <w:spacing w:before="120" w:after="2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2º Anexar este formulário completo (inclusive item II), com os campos para uso da Unidade/Órgão (item I) devidamente preenchidos.</w:t>
            </w:r>
          </w:p>
          <w:p w:rsidR="00670B7C" w:rsidRDefault="006669BB">
            <w:pPr>
              <w:spacing w:before="120" w:after="2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3º No caso de i</w:t>
            </w:r>
            <w:r w:rsidR="005B62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nscrição no Programa RENOVA, v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erificar o Currículo Marteweb do</w:t>
            </w:r>
            <w:r w:rsidR="005B62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servidor</w:t>
            </w:r>
            <w:r w:rsidR="005B62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 solicitar atualização, caso necessário.</w:t>
            </w:r>
          </w:p>
          <w:p w:rsidR="00670B7C" w:rsidRDefault="006669BB">
            <w:pPr>
              <w:spacing w:before="120" w:after="2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4º Encaminhar o processo ao SESMT.</w:t>
            </w:r>
          </w:p>
          <w:p w:rsidR="00670B7C" w:rsidRDefault="006669BB">
            <w:pPr>
              <w:pStyle w:val="PargrafodaLista"/>
              <w:spacing w:before="120" w:after="240" w:line="240" w:lineRule="auto"/>
              <w:ind w:left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Observação: Não anexar ao processo atestados, exames, encaminhamentos médicos assistenciais (documentos exclusivos do prontuário médico ocupacional do</w:t>
            </w:r>
            <w:r w:rsidR="005B62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servidor</w:t>
            </w:r>
            <w:r w:rsidR="005B62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).</w:t>
            </w:r>
          </w:p>
          <w:p w:rsidR="00670B7C" w:rsidRDefault="006669BB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____________________________________________</w:t>
            </w:r>
          </w:p>
          <w:p w:rsidR="00670B7C" w:rsidRDefault="006669BB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Responsável pelo CSCRH/Área de Pessoal (legível)</w:t>
            </w:r>
          </w:p>
          <w:p w:rsidR="00670B7C" w:rsidRDefault="006669BB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______/______/______</w:t>
            </w:r>
          </w:p>
          <w:p w:rsidR="00670B7C" w:rsidRDefault="006669BB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</w:t>
            </w:r>
          </w:p>
        </w:tc>
      </w:tr>
    </w:tbl>
    <w:p w:rsidR="00670B7C" w:rsidRDefault="00670B7C"/>
    <w:sectPr w:rsidR="00670B7C" w:rsidSect="00E277D8">
      <w:headerReference w:type="default" r:id="rId9"/>
      <w:footerReference w:type="default" r:id="rId10"/>
      <w:pgSz w:w="11906" w:h="16838"/>
      <w:pgMar w:top="992" w:right="851" w:bottom="425" w:left="102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B0" w:rsidRDefault="006669BB">
      <w:r>
        <w:separator/>
      </w:r>
    </w:p>
  </w:endnote>
  <w:endnote w:type="continuationSeparator" w:id="0">
    <w:p w:rsidR="00AA3AB0" w:rsidRDefault="006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0408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26F" w:rsidRDefault="008D726F">
            <w:pPr>
              <w:pStyle w:val="Rodap"/>
              <w:jc w:val="center"/>
            </w:pPr>
            <w:r>
              <w:rPr>
                <w:lang w:val="pt-PT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03F7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t-PT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03F7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726F" w:rsidRDefault="008D72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B0" w:rsidRDefault="006669BB">
      <w:r>
        <w:separator/>
      </w:r>
    </w:p>
  </w:footnote>
  <w:footnote w:type="continuationSeparator" w:id="0">
    <w:p w:rsidR="00AA3AB0" w:rsidRDefault="0066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623"/>
      <w:gridCol w:w="2457"/>
    </w:tblGrid>
    <w:tr w:rsidR="00E277D8" w:rsidTr="006669BB">
      <w:trPr>
        <w:cantSplit/>
        <w:trHeight w:val="1302"/>
      </w:trPr>
      <w:tc>
        <w:tcPr>
          <w:tcW w:w="1843" w:type="dxa"/>
          <w:shd w:val="clear" w:color="auto" w:fill="auto"/>
        </w:tcPr>
        <w:p w:rsidR="00E277D8" w:rsidRDefault="00E277D8" w:rsidP="00E277D8">
          <w:pPr>
            <w:tabs>
              <w:tab w:val="right" w:pos="8838"/>
            </w:tabs>
            <w:rPr>
              <w:b/>
            </w:rPr>
          </w:pPr>
          <w:r>
            <w:rPr>
              <w:b/>
            </w:rPr>
            <w:object w:dxaOrig="2736" w:dyaOrig="3072">
              <v:shape id="_x0000_i1025" style="width:81.75pt;height:90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60966754" r:id="rId2"/>
            </w:object>
          </w:r>
        </w:p>
      </w:tc>
      <w:tc>
        <w:tcPr>
          <w:tcW w:w="5623" w:type="dxa"/>
          <w:shd w:val="clear" w:color="auto" w:fill="auto"/>
        </w:tcPr>
        <w:p w:rsidR="006669BB" w:rsidRPr="006669BB" w:rsidRDefault="00E277D8" w:rsidP="006669BB">
          <w:pPr>
            <w:tabs>
              <w:tab w:val="center" w:pos="4419"/>
              <w:tab w:val="right" w:pos="8838"/>
            </w:tabs>
            <w:rPr>
              <w:b/>
              <w:sz w:val="2"/>
            </w:rPr>
          </w:pPr>
          <w:r>
            <w:rPr>
              <w:b/>
              <w:sz w:val="28"/>
            </w:rPr>
            <w:t xml:space="preserve">  </w:t>
          </w:r>
          <w:r w:rsidR="006669BB">
            <w:rPr>
              <w:b/>
              <w:sz w:val="28"/>
            </w:rPr>
            <w:t xml:space="preserve">  </w:t>
          </w:r>
        </w:p>
        <w:p w:rsidR="006669BB" w:rsidRPr="006669BB" w:rsidRDefault="006669BB">
          <w:pPr>
            <w:tabs>
              <w:tab w:val="center" w:pos="4419"/>
              <w:tab w:val="right" w:pos="8838"/>
            </w:tabs>
            <w:spacing w:before="120"/>
            <w:rPr>
              <w:b/>
              <w:sz w:val="2"/>
            </w:rPr>
          </w:pPr>
          <w:r>
            <w:rPr>
              <w:b/>
              <w:sz w:val="28"/>
            </w:rPr>
            <w:t xml:space="preserve">   </w:t>
          </w:r>
        </w:p>
        <w:p w:rsidR="00E277D8" w:rsidRDefault="006669BB">
          <w:pPr>
            <w:tabs>
              <w:tab w:val="center" w:pos="4419"/>
              <w:tab w:val="right" w:pos="8838"/>
            </w:tabs>
            <w:spacing w:before="120"/>
            <w:rPr>
              <w:b/>
              <w:sz w:val="32"/>
            </w:rPr>
          </w:pPr>
          <w:r>
            <w:rPr>
              <w:b/>
              <w:sz w:val="28"/>
            </w:rPr>
            <w:t xml:space="preserve">     </w:t>
          </w:r>
          <w:r w:rsidR="00E277D8" w:rsidRPr="00E277D8">
            <w:rPr>
              <w:b/>
            </w:rPr>
            <w:t>U N I V E R S I D A D E  DE  S Ã O  P A U L O</w:t>
          </w:r>
          <w:r w:rsidR="00E277D8" w:rsidRPr="00E277D8">
            <w:rPr>
              <w:noProof/>
              <w:sz w:val="22"/>
            </w:rPr>
            <w:t xml:space="preserve">    </w:t>
          </w:r>
        </w:p>
        <w:p w:rsidR="00E277D8" w:rsidRDefault="00442090" w:rsidP="00442090">
          <w:pPr>
            <w:tabs>
              <w:tab w:val="left" w:pos="500"/>
              <w:tab w:val="center" w:pos="3805"/>
              <w:tab w:val="center" w:pos="4419"/>
              <w:tab w:val="right" w:pos="8838"/>
            </w:tabs>
            <w:spacing w:before="120"/>
            <w:jc w:val="center"/>
            <w:rPr>
              <w:rFonts w:ascii="Arial" w:hAnsi="Arial"/>
              <w:sz w:val="18"/>
            </w:rPr>
          </w:pPr>
          <w:r w:rsidRPr="00012B8B">
            <w:rPr>
              <w:rFonts w:ascii="Arial" w:hAnsi="Arial"/>
              <w:sz w:val="18"/>
            </w:rPr>
            <w:t>Superintendência de Saúde</w:t>
          </w:r>
        </w:p>
        <w:p w:rsidR="006669BB" w:rsidRDefault="006669BB" w:rsidP="006669BB">
          <w:pPr>
            <w:tabs>
              <w:tab w:val="left" w:pos="500"/>
              <w:tab w:val="center" w:pos="3805"/>
              <w:tab w:val="center" w:pos="4419"/>
              <w:tab w:val="right" w:pos="8838"/>
            </w:tabs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          </w:t>
          </w:r>
          <w:r w:rsidR="00E277D8">
            <w:rPr>
              <w:sz w:val="20"/>
              <w:szCs w:val="22"/>
            </w:rPr>
            <w:t xml:space="preserve">Serviço Especializado em Engenharia de Segurança e </w:t>
          </w:r>
        </w:p>
        <w:p w:rsidR="00E277D8" w:rsidRDefault="00E277D8" w:rsidP="006669BB">
          <w:pPr>
            <w:tabs>
              <w:tab w:val="left" w:pos="500"/>
              <w:tab w:val="center" w:pos="3805"/>
              <w:tab w:val="center" w:pos="4419"/>
              <w:tab w:val="right" w:pos="8838"/>
            </w:tabs>
            <w:jc w:val="center"/>
            <w:rPr>
              <w:sz w:val="20"/>
              <w:szCs w:val="22"/>
            </w:rPr>
          </w:pPr>
          <w:r>
            <w:rPr>
              <w:sz w:val="20"/>
              <w:szCs w:val="22"/>
            </w:rPr>
            <w:t>Medicina do Trabalho</w:t>
          </w:r>
          <w:r w:rsidR="006669BB">
            <w:rPr>
              <w:rFonts w:ascii="Arial" w:hAnsi="Arial"/>
              <w:sz w:val="18"/>
            </w:rPr>
            <w:t xml:space="preserve"> </w:t>
          </w:r>
          <w:r w:rsidR="002B0160">
            <w:rPr>
              <w:rFonts w:ascii="Arial" w:hAnsi="Arial"/>
              <w:sz w:val="18"/>
            </w:rPr>
            <w:t>–</w:t>
          </w:r>
          <w:r w:rsidR="006669BB">
            <w:rPr>
              <w:rFonts w:ascii="Arial" w:hAnsi="Arial"/>
              <w:sz w:val="18"/>
            </w:rPr>
            <w:t xml:space="preserve"> </w:t>
          </w:r>
          <w:r>
            <w:rPr>
              <w:sz w:val="20"/>
              <w:szCs w:val="22"/>
            </w:rPr>
            <w:t>SESMT</w:t>
          </w:r>
        </w:p>
        <w:p w:rsidR="002B0160" w:rsidRDefault="002B0160" w:rsidP="006669BB">
          <w:pPr>
            <w:tabs>
              <w:tab w:val="left" w:pos="500"/>
              <w:tab w:val="center" w:pos="3805"/>
              <w:tab w:val="center" w:pos="4419"/>
              <w:tab w:val="right" w:pos="8838"/>
            </w:tabs>
            <w:jc w:val="center"/>
            <w:rPr>
              <w:sz w:val="20"/>
              <w:szCs w:val="22"/>
            </w:rPr>
          </w:pPr>
        </w:p>
        <w:p w:rsidR="002B0160" w:rsidRDefault="002B0160" w:rsidP="00A03F7F">
          <w:pPr>
            <w:pStyle w:val="Corpodetexto21"/>
            <w:spacing w:after="40" w:line="300" w:lineRule="exact"/>
            <w:ind w:firstLine="0"/>
          </w:pPr>
          <w:r>
            <w:rPr>
              <w:rFonts w:ascii="Segoe UI" w:hAnsi="Segoe UI" w:cs="Segoe UI"/>
              <w:b/>
              <w:sz w:val="20"/>
            </w:rPr>
            <w:t xml:space="preserve"> </w:t>
          </w:r>
        </w:p>
        <w:p w:rsidR="002B0160" w:rsidRPr="006669BB" w:rsidRDefault="002B0160" w:rsidP="006669BB">
          <w:pPr>
            <w:tabs>
              <w:tab w:val="left" w:pos="500"/>
              <w:tab w:val="center" w:pos="3805"/>
              <w:tab w:val="center" w:pos="4419"/>
              <w:tab w:val="right" w:pos="8838"/>
            </w:tabs>
            <w:jc w:val="center"/>
            <w:rPr>
              <w:rFonts w:ascii="Arial" w:hAnsi="Arial"/>
              <w:sz w:val="18"/>
            </w:rPr>
          </w:pPr>
        </w:p>
      </w:tc>
      <w:tc>
        <w:tcPr>
          <w:tcW w:w="2457" w:type="dxa"/>
        </w:tcPr>
        <w:p w:rsidR="00E277D8" w:rsidRDefault="00E277D8">
          <w:pPr>
            <w:tabs>
              <w:tab w:val="center" w:pos="4419"/>
              <w:tab w:val="right" w:pos="8838"/>
            </w:tabs>
            <w:spacing w:before="120"/>
            <w:rPr>
              <w:b/>
              <w:sz w:val="28"/>
            </w:rPr>
          </w:pPr>
        </w:p>
      </w:tc>
    </w:tr>
  </w:tbl>
  <w:p w:rsidR="00670B7C" w:rsidRPr="006669BB" w:rsidRDefault="006669BB" w:rsidP="006669BB">
    <w:pPr>
      <w:pStyle w:val="Cabealho"/>
      <w:tabs>
        <w:tab w:val="clear" w:pos="4252"/>
        <w:tab w:val="clear" w:pos="8504"/>
        <w:tab w:val="left" w:pos="1395"/>
      </w:tabs>
      <w:rPr>
        <w:sz w:val="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8C4"/>
    <w:multiLevelType w:val="multilevel"/>
    <w:tmpl w:val="BA5CF466"/>
    <w:lvl w:ilvl="0">
      <w:start w:val="2"/>
      <w:numFmt w:val="upperRoman"/>
      <w:lvlText w:val="%1."/>
      <w:lvlJc w:val="left"/>
      <w:pPr>
        <w:ind w:left="1080" w:hanging="720"/>
      </w:pPr>
      <w:rPr>
        <w:rFonts w:ascii="Arial" w:hAnsi="Arial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13E"/>
    <w:multiLevelType w:val="multilevel"/>
    <w:tmpl w:val="571E9C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1D4F"/>
    <w:multiLevelType w:val="multilevel"/>
    <w:tmpl w:val="0B0E6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FC0877"/>
    <w:multiLevelType w:val="hybridMultilevel"/>
    <w:tmpl w:val="EB605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7C"/>
    <w:rsid w:val="00012B8B"/>
    <w:rsid w:val="00051332"/>
    <w:rsid w:val="000F10F8"/>
    <w:rsid w:val="000F7A9F"/>
    <w:rsid w:val="00100D84"/>
    <w:rsid w:val="00195FF9"/>
    <w:rsid w:val="002020BB"/>
    <w:rsid w:val="00276E7F"/>
    <w:rsid w:val="002B0160"/>
    <w:rsid w:val="002F1B22"/>
    <w:rsid w:val="003162D5"/>
    <w:rsid w:val="003B2D86"/>
    <w:rsid w:val="003C547E"/>
    <w:rsid w:val="003E75C1"/>
    <w:rsid w:val="00442090"/>
    <w:rsid w:val="00446BAC"/>
    <w:rsid w:val="00500671"/>
    <w:rsid w:val="0057277E"/>
    <w:rsid w:val="005B625E"/>
    <w:rsid w:val="006669BB"/>
    <w:rsid w:val="00670B7C"/>
    <w:rsid w:val="006F1604"/>
    <w:rsid w:val="00741731"/>
    <w:rsid w:val="008D726F"/>
    <w:rsid w:val="009032A9"/>
    <w:rsid w:val="00957054"/>
    <w:rsid w:val="009E1806"/>
    <w:rsid w:val="00A03F7F"/>
    <w:rsid w:val="00A65007"/>
    <w:rsid w:val="00AA3AB0"/>
    <w:rsid w:val="00B02CEE"/>
    <w:rsid w:val="00B0319C"/>
    <w:rsid w:val="00B249EA"/>
    <w:rsid w:val="00BA60E6"/>
    <w:rsid w:val="00BF32AE"/>
    <w:rsid w:val="00C25918"/>
    <w:rsid w:val="00CC5969"/>
    <w:rsid w:val="00CF359B"/>
    <w:rsid w:val="00DA5AEF"/>
    <w:rsid w:val="00DC4FD0"/>
    <w:rsid w:val="00E10384"/>
    <w:rsid w:val="00E277D8"/>
    <w:rsid w:val="00EA170C"/>
    <w:rsid w:val="00F30F7F"/>
    <w:rsid w:val="00F47E5D"/>
    <w:rsid w:val="00FD0D28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AA92"/>
  <w15:docId w15:val="{E0067AF8-FCF6-4D23-A4CA-5D51429A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40A27"/>
    <w:pPr>
      <w:keepNext/>
      <w:jc w:val="both"/>
      <w:outlineLvl w:val="2"/>
    </w:pPr>
    <w:rPr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340A27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40A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40A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B458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CB056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CB056A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340A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40A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40A2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B458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249E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BF32A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BF32AE"/>
    <w:rPr>
      <w:rFonts w:ascii="Times New Roman" w:eastAsia="Times New Roman" w:hAnsi="Times New Roman" w:cs="Times New Roman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32AE"/>
    <w:rPr>
      <w:vertAlign w:val="superscript"/>
    </w:rPr>
  </w:style>
  <w:style w:type="paragraph" w:customStyle="1" w:styleId="Corpodetexto21">
    <w:name w:val="Corpo de texto 21"/>
    <w:basedOn w:val="Normal"/>
    <w:rsid w:val="002B0160"/>
    <w:pPr>
      <w:suppressAutoHyphens/>
      <w:spacing w:line="360" w:lineRule="auto"/>
      <w:ind w:firstLine="1418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h.usp.br/trabalhe-na-usp/carreiras-usp/carreira-funcionarios/plano-de-classificacao-de-funcoes-pc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E54D-6B54-4423-BDC2-5292E67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Albino Zagui</dc:creator>
  <dc:description/>
  <cp:lastModifiedBy>Fabio Albino Zagui</cp:lastModifiedBy>
  <cp:revision>3</cp:revision>
  <cp:lastPrinted>2022-03-14T13:23:00Z</cp:lastPrinted>
  <dcterms:created xsi:type="dcterms:W3CDTF">2023-11-08T19:39:00Z</dcterms:created>
  <dcterms:modified xsi:type="dcterms:W3CDTF">2023-11-08T19:39:00Z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